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AB367A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profesional </w:t>
            </w:r>
            <w:r>
              <w:rPr>
                <w:bCs/>
                <w:sz w:val="24"/>
                <w:szCs w:val="24"/>
              </w:rPr>
              <w:t>vinculados al sector agrario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AB367A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>xperiencia</w:t>
            </w:r>
            <w:r>
              <w:rPr>
                <w:bCs/>
                <w:sz w:val="24"/>
                <w:szCs w:val="24"/>
              </w:rPr>
              <w:t xml:space="preserve"> cuenta  en gestión, evaluación y/o formulación de planes de negocio o proyectos?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AB367A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  <w:r>
              <w:rPr>
                <w:b/>
                <w:bCs/>
                <w:sz w:val="24"/>
                <w:szCs w:val="24"/>
              </w:rPr>
              <w:t>VINCULADOS AL SECTOR AGRARIO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AB367A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EXPERIENCIA EN GESTION,EVALUACION Y/O FORMULACION DE PLANES DE NEGOCIOS O PROYECTOS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C2751C">
      <w:rPr>
        <w:rFonts w:ascii="Cambria" w:hAnsi="Cambria"/>
        <w:b/>
        <w:sz w:val="16"/>
        <w:szCs w:val="16"/>
      </w:rPr>
      <w:t>0</w:t>
    </w:r>
    <w:r w:rsidR="004C4851">
      <w:rPr>
        <w:rFonts w:ascii="Cambria" w:hAnsi="Cambria"/>
        <w:b/>
        <w:sz w:val="16"/>
        <w:szCs w:val="16"/>
      </w:rPr>
      <w:t>4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C6D22"/>
    <w:rsid w:val="001D046C"/>
    <w:rsid w:val="002218FA"/>
    <w:rsid w:val="00235F4C"/>
    <w:rsid w:val="00256093"/>
    <w:rsid w:val="00262F4B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5CDF"/>
    <w:rsid w:val="00493CEA"/>
    <w:rsid w:val="004B519B"/>
    <w:rsid w:val="004C2B13"/>
    <w:rsid w:val="004C4851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327FA"/>
    <w:rsid w:val="0073704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B367A"/>
    <w:rsid w:val="00AE7B2E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0B57-5819-4323-8CE2-AC12005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396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11</cp:revision>
  <cp:lastPrinted>2017-03-02T19:23:00Z</cp:lastPrinted>
  <dcterms:created xsi:type="dcterms:W3CDTF">2014-11-06T20:43:00Z</dcterms:created>
  <dcterms:modified xsi:type="dcterms:W3CDTF">2017-04-25T15:46:00Z</dcterms:modified>
</cp:coreProperties>
</file>